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Сценарий за Трети март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right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02. 03. 2016г.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right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ПГ- 6г.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right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Банкова, Димова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Влизат с песен: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Химн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Какво правим, когато чуем химна? Защо? Той се изпълнява на официални празници на България, а днес е Трети март!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Дете: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Трети март е национален празник на България. На този ден празнуваме Освобождението на Родината ни от османско иго. От този ден насам отново има самостоятелна Българска държава.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/ инструментал: Стани, стани юнак балкански/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Стани, стани юнак балкански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от сън дълбок се събуди,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срещу народа отомански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ти българите поведи!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Че сълзи кървави пролива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във робство милий наш народ;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високо той ръце простира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го избави вишний бог!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тъй ний много претърпяхме,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но стига толкоз да търпим,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бъдем пак, каквито бяхме,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ил' всинца да се изтребим.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Докога, братя, да се губим?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Защо да се не съберем?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Така ли вечно ще се трудим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в робство всинца да измрем?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Я вижте, братя, погледнете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 ближните нам племена!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От тях добър пример вземете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как си прославят имена!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Станете, братя, вий станете,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начало покажете вий;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сабите си запашете,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помощ ще ви се яви.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 помощ сърби, черногорци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със радост ще се затекат,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и от север храбри руси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тозчас ще да се появят.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Догде е мъничка змията,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елате да се съберем!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 крака да й строшим главата,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свободни да се назовем!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стане лева наш балкански,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от него вятър да повей,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та полумесец отомански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под тъмен облак затъмней!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Всички: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си развием знамената,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светне нашата земя,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си прославим имената,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да гинат турски племена!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Ето как описват робството в Самоков по онова време.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,, Страстите бяха нажежени. На улицата учениците- момчета минаваха покрай групи, които си точеха ножовете. Хората копнееха за свободна Бълария и работеха тайно и неуморно за тази цел, въпреки, че от време навреме  слабият огън избухваше в пламъци, които причиняваха нещастия. Бяхме свидетели на раждането на българската нация.,,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Дете: Трети март! Прославен ден!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Празник скъп на свободата!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погледи сведем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целунем знамената.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Стари бойни знамена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 хайдушките дружини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водили са не една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битка в робските години!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На този ден поднасяме цветя на паметниците на българските хайдути и опълченци и руските войници, на всички герои, които са дали живота си за свободата.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Казваме заедно героите: Васил Левски, Христо Ботев и други със смяна на снимките.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  <w:r>
        <w:rPr>
          <w:rFonts w:ascii="Verdana" w:hAnsi="Verdana"/>
          <w:color w:val="433700"/>
          <w:sz w:val="22"/>
          <w:szCs w:val="22"/>
        </w:rPr>
        <w:t>Шипка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Има на Балкана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връх един голям.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Нашият върховен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враг сразен е там.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Там се е проляла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свидна руска кръв,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там стои на стража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шипченският лъв.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Китки наберете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стаете дъх,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накичете с китки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шипченския връх!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</w:t>
      </w:r>
      <w:r>
        <w:rPr>
          <w:rFonts w:ascii="Verdana" w:hAnsi="Verdana"/>
          <w:color w:val="433700"/>
          <w:sz w:val="22"/>
          <w:szCs w:val="22"/>
        </w:rPr>
        <w:t>: Вятър ечи, Балкан стене.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Русите влязоха в Самоков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Най- напред влязоха на коне една част казаци с генерал Вениаминов и всички граждани се събраха на едно място и избраха една депутация от трите народности- българи, евреи и турци. И те излязоха на полето на Чемек Ханеси/ местността Кръста/ и благословиха русите като им казаха: Добре дошли с мир!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/ развява знаме/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Бяло, зелено, червено,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знамето трепка, зове.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Среща ни с Герба,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 лъвчета три обновено.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Чудни са тези три цвята: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Първият с мир ни дари,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вторият с лъч от живота,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третият с ясни зори.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Шарките пеят и светят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пращат ни весел привет.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Мил и красив е трицветът,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нашият роден трицвет!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lastRenderedPageBreak/>
        <w:t>Песен: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Знамето ни е трицветно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 е България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right"/>
        <w:rPr>
          <w:rFonts w:ascii="Verdana" w:hAnsi="Verdana"/>
          <w:color w:val="433700"/>
          <w:sz w:val="22"/>
          <w:szCs w:val="22"/>
        </w:rPr>
      </w:pPr>
      <w:r>
        <w:rPr>
          <w:rStyle w:val="Strong"/>
          <w:rFonts w:ascii="Verdana" w:hAnsi="Verdana"/>
          <w:color w:val="433700"/>
          <w:sz w:val="22"/>
          <w:szCs w:val="22"/>
        </w:rPr>
        <w:t>Иван Вазов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Питат ли ме де зората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ме огряла първи път,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питат ли ме де и земята,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що най- любя на свтът.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Тамо аз ще отговоря,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де се бели Дунав лей,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де от изток Черно море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се бунтува и светлей.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Тамо, де се възвишава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 горда Стара планина,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де Марица тихо шава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из тракийска равнина.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Там роден съм! Там деди ми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днес почиват под земля,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там гърмяло тяхно име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в мир и в бранните поля.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Българийо, драга, мила,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земля пълна с добрини,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земля, що си ме кърмила,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моя поклон приеми!</w:t>
      </w:r>
    </w:p>
    <w:p w:rsidR="00CA37F6" w:rsidRDefault="00CA37F6" w:rsidP="00CA37F6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B7691F" w:rsidRPr="00CA37F6" w:rsidRDefault="00B7691F">
      <w:pPr>
        <w:rPr>
          <w:sz w:val="24"/>
          <w:szCs w:val="24"/>
        </w:rPr>
      </w:pPr>
    </w:p>
    <w:sectPr w:rsidR="00B7691F" w:rsidRPr="00CA37F6" w:rsidSect="00B7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A37F6"/>
    <w:rsid w:val="00B7691F"/>
    <w:rsid w:val="00CA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A37F6"/>
    <w:rPr>
      <w:b/>
      <w:bCs/>
    </w:rPr>
  </w:style>
  <w:style w:type="character" w:styleId="Emphasis">
    <w:name w:val="Emphasis"/>
    <w:basedOn w:val="DefaultParagraphFont"/>
    <w:uiPriority w:val="20"/>
    <w:qFormat/>
    <w:rsid w:val="00CA37F6"/>
    <w:rPr>
      <w:i/>
      <w:iCs/>
    </w:rPr>
  </w:style>
  <w:style w:type="character" w:customStyle="1" w:styleId="apple-converted-space">
    <w:name w:val="apple-converted-space"/>
    <w:basedOn w:val="DefaultParagraphFont"/>
    <w:rsid w:val="00CA3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2017-05-26T16:35:00Z</dcterms:created>
  <dcterms:modified xsi:type="dcterms:W3CDTF">2017-05-26T16:35:00Z</dcterms:modified>
</cp:coreProperties>
</file>